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濮阳市工信局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fill="FFFFFF"/>
        </w:rPr>
        <w:t>召开法治政府建设示范创建“三促一评”活动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8"/>
          <w:sz w:val="44"/>
          <w:szCs w:val="44"/>
          <w:shd w:val="clear" w:fill="FFFFFF"/>
          <w:lang w:val="en-US" w:eastAsia="zh-CN"/>
        </w:rPr>
        <w:t>推进会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251460</wp:posOffset>
            </wp:positionV>
            <wp:extent cx="5581650" cy="3357245"/>
            <wp:effectExtent l="0" t="0" r="0" b="14605"/>
            <wp:wrapNone/>
            <wp:docPr id="1" name="图片 1" descr="00d4c588a89e01fad8e7d04b852c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d4c588a89e01fad8e7d04b852c562"/>
                    <pic:cNvPicPr>
                      <a:picLocks noChangeAspect="1"/>
                    </pic:cNvPicPr>
                  </pic:nvPicPr>
                  <pic:blipFill>
                    <a:blip r:embed="rId4"/>
                    <a:srcRect t="11833" b="796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213360</wp:posOffset>
            </wp:positionV>
            <wp:extent cx="5581650" cy="3128645"/>
            <wp:effectExtent l="0" t="0" r="0" b="14605"/>
            <wp:wrapNone/>
            <wp:docPr id="2" name="图片 2" descr="4892db8b2ab138a3228f5be3059c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92db8b2ab138a3228f5be3059c369"/>
                    <pic:cNvPicPr>
                      <a:picLocks noChangeAspect="1"/>
                    </pic:cNvPicPr>
                  </pic:nvPicPr>
                  <pic:blipFill>
                    <a:blip r:embed="rId5"/>
                    <a:srcRect t="15701" b="955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7月23日，市工信局组织召开法治政府建设示范市创建“三促一评”活动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推进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lang w:val="en-US" w:eastAsia="zh-CN"/>
        </w:rPr>
        <w:t>会。会议由局长薛炳海主持，中层以上干部职工参加。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会议学习传达了全市法治政府建设示范创建“三促一评”活动工作推进会有关精神，宣读了《濮阳市工业和信息化局关于深入开展法治政府建设示范创建“三促一评”活动方案》，并对全局持续推进法治政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府建设示范创建“三促一评”活动进行了再动员、再部署，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对法治政府建设示范创建网络检索、依法行政考核存在问题整改等工作进行了具体安排。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会议要求，一是深入开展自查，各科室（单位）要提高思想认识，结合工作实际，围绕促部门形象提升、促工作质量提升、促办事效率提升等方面，深入查找工作中存在的突出问题。二是狠抓问题整改，要建立整改台账，压实整改责任，落实整改措施，确保各类问题整改到位。三是完善制度机制，结合查摆整改，认真剖析突出问题，及时整改，形成长效工作机制。四是强化督导检查，加强对“三促一评”活动、示范创建网络检索等工作的督导检查，确保各项工作顺利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2021年7月24日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9467B"/>
    <w:rsid w:val="00ED06E2"/>
    <w:rsid w:val="05D83BE4"/>
    <w:rsid w:val="06CD486A"/>
    <w:rsid w:val="19F549FF"/>
    <w:rsid w:val="25434F4D"/>
    <w:rsid w:val="2611789A"/>
    <w:rsid w:val="3B845786"/>
    <w:rsid w:val="5739467B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2021-08-03T01:29:00Z</dcterms:created>
  <dc:creator>Administrator</dc:creator>
  <cp:lastModifiedBy>Administrator</cp:lastModifiedBy>
  <dcterms:modified xsi:type="dcterms:W3CDTF">2021-08-16T00:00:41Z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388086997C1E4DEB8098C61F1E3A65FF</vt:lpwstr>
  </property>
</Properties>
</file>